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B321" w14:textId="77777777" w:rsidR="004F6213" w:rsidRDefault="004F6213">
      <w:pPr>
        <w:pStyle w:val="Standard"/>
        <w:spacing w:line="219" w:lineRule="exact"/>
        <w:ind w:left="3213" w:right="3209"/>
        <w:jc w:val="center"/>
        <w:rPr>
          <w:rFonts w:cs="Times New Roman"/>
          <w:bCs/>
          <w:i/>
          <w:lang w:val="en-GB"/>
        </w:rPr>
      </w:pPr>
    </w:p>
    <w:p w14:paraId="3D70BF32" w14:textId="73891931" w:rsidR="004F6213" w:rsidRDefault="004F6213">
      <w:pPr>
        <w:pStyle w:val="Standard"/>
        <w:spacing w:line="219" w:lineRule="exact"/>
        <w:ind w:left="3213" w:right="3209"/>
        <w:jc w:val="center"/>
        <w:rPr>
          <w:rFonts w:cs="Times New Roman"/>
          <w:bCs/>
          <w:i/>
          <w:lang w:val="en-GB"/>
        </w:rPr>
      </w:pPr>
    </w:p>
    <w:p w14:paraId="2963C293" w14:textId="61EC5BBE" w:rsidR="004F6213" w:rsidRDefault="00000000">
      <w:pPr>
        <w:pStyle w:val="Textbody"/>
        <w:spacing w:before="9" w:after="0" w:line="219" w:lineRule="exact"/>
        <w:ind w:left="3213" w:right="3213"/>
        <w:jc w:val="center"/>
        <w:rPr>
          <w:rFonts w:cs="Times New Roman"/>
          <w:b/>
          <w:lang w:val="en-GB"/>
        </w:rPr>
      </w:pPr>
      <w:r>
        <w:rPr>
          <w:rFonts w:cs="Times New Roman"/>
          <w:b/>
          <w:lang w:val="en-GB"/>
        </w:rPr>
        <w:t>THE RULES OF             BARTENDER CONTEST</w:t>
      </w:r>
    </w:p>
    <w:p w14:paraId="732C39F8" w14:textId="77777777" w:rsidR="004F6213" w:rsidRDefault="004F6213">
      <w:pPr>
        <w:pStyle w:val="Akapitzlist"/>
        <w:jc w:val="both"/>
        <w:rPr>
          <w:rFonts w:cs="Times New Roman"/>
          <w:bCs/>
          <w:lang w:val="en-GB"/>
        </w:rPr>
      </w:pPr>
    </w:p>
    <w:p w14:paraId="02B8E49F" w14:textId="77777777" w:rsidR="004F6213" w:rsidRDefault="00000000">
      <w:pPr>
        <w:pStyle w:val="Akapitzlist"/>
        <w:widowControl/>
        <w:numPr>
          <w:ilvl w:val="0"/>
          <w:numId w:val="3"/>
        </w:numPr>
        <w:tabs>
          <w:tab w:val="left" w:pos="1202"/>
          <w:tab w:val="left" w:pos="1203"/>
        </w:tabs>
        <w:spacing w:after="120"/>
        <w:ind w:left="601" w:hanging="361"/>
        <w:jc w:val="both"/>
        <w:rPr>
          <w:rFonts w:cs="Times New Roman"/>
          <w:bCs/>
          <w:lang w:val="en-GB"/>
        </w:rPr>
      </w:pPr>
      <w:r>
        <w:rPr>
          <w:rFonts w:cs="Times New Roman"/>
          <w:bCs/>
          <w:lang w:val="en-GB"/>
        </w:rPr>
        <w:t>For the first part of the contest, the recipe (appendix) and 1 photo of the soft drink must be submitted – the deadline is 23.01.2026</w:t>
      </w:r>
    </w:p>
    <w:p w14:paraId="0A274F41" w14:textId="77777777" w:rsidR="004F6213" w:rsidRDefault="00000000">
      <w:pPr>
        <w:pStyle w:val="Akapitzlist"/>
        <w:widowControl/>
        <w:numPr>
          <w:ilvl w:val="0"/>
          <w:numId w:val="1"/>
        </w:numPr>
        <w:tabs>
          <w:tab w:val="left" w:pos="1202"/>
          <w:tab w:val="left" w:pos="1203"/>
        </w:tabs>
        <w:spacing w:after="120"/>
        <w:ind w:left="601" w:hanging="361"/>
        <w:jc w:val="both"/>
        <w:rPr>
          <w:rFonts w:cs="Times New Roman"/>
          <w:bCs/>
          <w:lang w:val="en-GB"/>
        </w:rPr>
      </w:pPr>
      <w:r>
        <w:rPr>
          <w:rFonts w:cs="Times New Roman"/>
          <w:bCs/>
          <w:lang w:val="en-GB"/>
        </w:rPr>
        <w:t>The list of participants qualified for the stationary part will be announced on 13th February 2026 on the www.zsg1 website in the XXVII MKSG section</w:t>
      </w:r>
    </w:p>
    <w:p w14:paraId="21181987" w14:textId="77777777" w:rsidR="004F6213" w:rsidRPr="00832293" w:rsidRDefault="00000000">
      <w:pPr>
        <w:pStyle w:val="Akapitzlist"/>
        <w:widowControl/>
        <w:numPr>
          <w:ilvl w:val="0"/>
          <w:numId w:val="1"/>
        </w:numPr>
        <w:tabs>
          <w:tab w:val="left" w:pos="1202"/>
          <w:tab w:val="left" w:pos="1203"/>
        </w:tabs>
        <w:spacing w:after="120"/>
        <w:ind w:left="601" w:hanging="361"/>
        <w:jc w:val="both"/>
        <w:rPr>
          <w:lang w:val="en-GB"/>
        </w:rPr>
      </w:pPr>
      <w:r>
        <w:rPr>
          <w:rFonts w:cs="Times New Roman"/>
          <w:bCs/>
          <w:lang w:val="en-GB"/>
        </w:rPr>
        <w:t>Every participant prepares a mixed drink in the category: Soft Fancy Drink, with capacity up to 15</w:t>
      </w:r>
      <w:r>
        <w:rPr>
          <w:rFonts w:cs="Times New Roman"/>
          <w:bCs/>
          <w:spacing w:val="-5"/>
          <w:lang w:val="en-GB"/>
        </w:rPr>
        <w:t xml:space="preserve"> </w:t>
      </w:r>
      <w:r>
        <w:rPr>
          <w:rFonts w:cs="Times New Roman"/>
          <w:bCs/>
          <w:lang w:val="en-GB"/>
        </w:rPr>
        <w:t>cl.</w:t>
      </w:r>
    </w:p>
    <w:p w14:paraId="34982142" w14:textId="77777777" w:rsidR="004F6213" w:rsidRPr="00832293" w:rsidRDefault="00000000">
      <w:pPr>
        <w:pStyle w:val="Akapitzlist"/>
        <w:widowControl/>
        <w:numPr>
          <w:ilvl w:val="0"/>
          <w:numId w:val="1"/>
        </w:numPr>
        <w:tabs>
          <w:tab w:val="left" w:pos="1202"/>
          <w:tab w:val="left" w:pos="1203"/>
        </w:tabs>
        <w:spacing w:before="1"/>
        <w:ind w:left="601" w:right="175"/>
        <w:jc w:val="both"/>
        <w:rPr>
          <w:lang w:val="en-GB"/>
        </w:rPr>
      </w:pPr>
      <w:r>
        <w:rPr>
          <w:rFonts w:cs="Times New Roman"/>
          <w:bCs/>
          <w:lang w:val="en-GB"/>
        </w:rPr>
        <w:t xml:space="preserve">Every participant prepares </w:t>
      </w:r>
      <w:r>
        <w:rPr>
          <w:rFonts w:cs="Times New Roman"/>
          <w:b/>
          <w:lang w:val="en-GB"/>
        </w:rPr>
        <w:t>3 portions</w:t>
      </w:r>
      <w:r>
        <w:rPr>
          <w:rFonts w:cs="Times New Roman"/>
          <w:bCs/>
          <w:lang w:val="en-GB"/>
        </w:rPr>
        <w:t xml:space="preserve"> of mixed drink using their own ingredients. The ingredients (syrups and juices) provided by the organizer will be served later. It can be allowed to use other products (juices, syrups) not included in the list if they are not the products of other manufacturers. It is not permitted to use own products, ice-cream,</w:t>
      </w:r>
      <w:r>
        <w:rPr>
          <w:rFonts w:cs="Times New Roman"/>
          <w:bCs/>
          <w:spacing w:val="-8"/>
          <w:lang w:val="en-GB"/>
        </w:rPr>
        <w:t xml:space="preserve"> </w:t>
      </w:r>
      <w:r>
        <w:rPr>
          <w:rFonts w:cs="Times New Roman"/>
          <w:bCs/>
          <w:lang w:val="en-GB"/>
        </w:rPr>
        <w:t>colorants.</w:t>
      </w:r>
    </w:p>
    <w:p w14:paraId="4B40A7AC" w14:textId="77777777" w:rsidR="004F6213" w:rsidRDefault="00000000">
      <w:pPr>
        <w:pStyle w:val="Standard"/>
        <w:widowControl/>
        <w:numPr>
          <w:ilvl w:val="0"/>
          <w:numId w:val="1"/>
        </w:numPr>
        <w:tabs>
          <w:tab w:val="left" w:pos="717"/>
        </w:tabs>
        <w:spacing w:after="120"/>
        <w:ind w:left="357" w:hanging="357"/>
        <w:jc w:val="both"/>
        <w:rPr>
          <w:rFonts w:cs="Times New Roman"/>
          <w:bCs/>
          <w:lang w:val="en-GB"/>
        </w:rPr>
      </w:pPr>
      <w:r>
        <w:rPr>
          <w:rFonts w:cs="Times New Roman"/>
          <w:bCs/>
          <w:lang w:val="en-GB"/>
        </w:rPr>
        <w:t>Every participant presents their own original recipes.</w:t>
      </w:r>
    </w:p>
    <w:p w14:paraId="0A6D46A5" w14:textId="77777777" w:rsidR="004F6213" w:rsidRPr="00832293" w:rsidRDefault="00000000">
      <w:pPr>
        <w:pStyle w:val="Akapitzlist"/>
        <w:widowControl/>
        <w:numPr>
          <w:ilvl w:val="0"/>
          <w:numId w:val="1"/>
        </w:numPr>
        <w:tabs>
          <w:tab w:val="left" w:pos="1202"/>
          <w:tab w:val="left" w:pos="1203"/>
        </w:tabs>
        <w:spacing w:before="1"/>
        <w:ind w:left="601" w:right="205"/>
        <w:jc w:val="both"/>
        <w:rPr>
          <w:lang w:val="en-GB"/>
        </w:rPr>
      </w:pPr>
      <w:r>
        <w:rPr>
          <w:rFonts w:cs="Times New Roman"/>
          <w:bCs/>
          <w:lang w:val="en-GB"/>
        </w:rPr>
        <w:t>Drink ingredients must be given in centilitres /cl/ or millilitres /ml/, in signed numbers /1, 2, etc., / and/or in fractions /e.g. ½ cl, 1 ½ cl,/ and/or in contractual proportions /e.g. drops, splashes, etc. /</w:t>
      </w:r>
      <w:r>
        <w:rPr>
          <w:rFonts w:cs="Times New Roman"/>
          <w:bCs/>
          <w:spacing w:val="-6"/>
          <w:lang w:val="en-GB"/>
        </w:rPr>
        <w:t xml:space="preserve"> </w:t>
      </w:r>
      <w:r>
        <w:rPr>
          <w:rFonts w:cs="Times New Roman"/>
          <w:bCs/>
          <w:lang w:val="en-GB"/>
        </w:rPr>
        <w:t>.</w:t>
      </w:r>
    </w:p>
    <w:p w14:paraId="1D3BD8F2" w14:textId="77777777" w:rsidR="004F6213" w:rsidRDefault="00000000">
      <w:pPr>
        <w:pStyle w:val="Akapitzlist"/>
        <w:widowControl/>
        <w:numPr>
          <w:ilvl w:val="0"/>
          <w:numId w:val="1"/>
        </w:numPr>
        <w:tabs>
          <w:tab w:val="left" w:pos="1202"/>
          <w:tab w:val="left" w:pos="1203"/>
        </w:tabs>
        <w:spacing w:after="120"/>
        <w:ind w:left="601" w:hanging="361"/>
        <w:jc w:val="both"/>
        <w:rPr>
          <w:rFonts w:cs="Times New Roman"/>
          <w:bCs/>
          <w:lang w:val="en-GB"/>
        </w:rPr>
      </w:pPr>
      <w:r>
        <w:rPr>
          <w:rFonts w:cs="Times New Roman"/>
          <w:bCs/>
          <w:lang w:val="en-GB"/>
        </w:rPr>
        <w:t>The time limit for preparing mixed drinks is 7 minutes.</w:t>
      </w:r>
    </w:p>
    <w:p w14:paraId="1BFE8DD0" w14:textId="77777777" w:rsidR="004F6213" w:rsidRPr="00832293" w:rsidRDefault="00000000">
      <w:pPr>
        <w:pStyle w:val="Akapitzlist"/>
        <w:widowControl/>
        <w:numPr>
          <w:ilvl w:val="0"/>
          <w:numId w:val="1"/>
        </w:numPr>
        <w:tabs>
          <w:tab w:val="left" w:pos="1202"/>
          <w:tab w:val="left" w:pos="1203"/>
        </w:tabs>
        <w:spacing w:after="120"/>
        <w:ind w:left="601" w:hanging="361"/>
        <w:jc w:val="both"/>
        <w:rPr>
          <w:lang w:val="en-GB"/>
        </w:rPr>
      </w:pPr>
      <w:r>
        <w:rPr>
          <w:rFonts w:cs="Times New Roman"/>
          <w:bCs/>
          <w:lang w:val="en-GB"/>
        </w:rPr>
        <w:t xml:space="preserve">Maximum number of ingredients </w:t>
      </w:r>
      <w:r>
        <w:rPr>
          <w:rFonts w:cs="Times New Roman"/>
          <w:b/>
          <w:u w:val="single"/>
          <w:lang w:val="en-GB"/>
        </w:rPr>
        <w:t>must not exceed 6</w:t>
      </w:r>
      <w:r>
        <w:rPr>
          <w:rFonts w:cs="Times New Roman"/>
          <w:b/>
          <w:lang w:val="en-GB"/>
        </w:rPr>
        <w:t>,</w:t>
      </w:r>
      <w:r>
        <w:rPr>
          <w:rFonts w:cs="Times New Roman"/>
          <w:bCs/>
          <w:lang w:val="en-GB"/>
        </w:rPr>
        <w:t xml:space="preserve"> including drops and splashes (not including</w:t>
      </w:r>
      <w:r>
        <w:rPr>
          <w:rFonts w:cs="Times New Roman"/>
          <w:bCs/>
          <w:spacing w:val="-8"/>
          <w:lang w:val="en-GB"/>
        </w:rPr>
        <w:t xml:space="preserve"> </w:t>
      </w:r>
      <w:r>
        <w:rPr>
          <w:rFonts w:cs="Times New Roman"/>
          <w:bCs/>
          <w:lang w:val="en-GB"/>
        </w:rPr>
        <w:t>decorations)</w:t>
      </w:r>
    </w:p>
    <w:p w14:paraId="0F932C7F" w14:textId="77777777" w:rsidR="004F6213" w:rsidRPr="00832293" w:rsidRDefault="00000000">
      <w:pPr>
        <w:pStyle w:val="Akapitzlist"/>
        <w:widowControl/>
        <w:numPr>
          <w:ilvl w:val="0"/>
          <w:numId w:val="1"/>
        </w:numPr>
        <w:tabs>
          <w:tab w:val="left" w:pos="1202"/>
          <w:tab w:val="left" w:pos="1203"/>
        </w:tabs>
        <w:spacing w:before="1"/>
        <w:ind w:left="601" w:hanging="361"/>
        <w:jc w:val="both"/>
        <w:rPr>
          <w:lang w:val="en-GB"/>
        </w:rPr>
      </w:pPr>
      <w:r>
        <w:rPr>
          <w:rFonts w:cs="Times New Roman"/>
          <w:bCs/>
          <w:lang w:val="en-GB"/>
        </w:rPr>
        <w:t>Drinks will be assessed by two boards: technical and</w:t>
      </w:r>
      <w:r>
        <w:rPr>
          <w:rFonts w:cs="Times New Roman"/>
          <w:bCs/>
          <w:spacing w:val="-7"/>
          <w:lang w:val="en-GB"/>
        </w:rPr>
        <w:t xml:space="preserve"> </w:t>
      </w:r>
      <w:r>
        <w:rPr>
          <w:rFonts w:cs="Times New Roman"/>
          <w:bCs/>
          <w:lang w:val="en-GB"/>
        </w:rPr>
        <w:t>sample-tasting.</w:t>
      </w:r>
    </w:p>
    <w:p w14:paraId="1C1EC600" w14:textId="77777777" w:rsidR="004F6213" w:rsidRPr="00832293" w:rsidRDefault="00000000">
      <w:pPr>
        <w:pStyle w:val="Akapitzlist"/>
        <w:tabs>
          <w:tab w:val="left" w:pos="1301"/>
          <w:tab w:val="left" w:pos="1302"/>
        </w:tabs>
        <w:spacing w:before="1"/>
        <w:ind w:left="700" w:right="492" w:firstLine="0"/>
        <w:jc w:val="both"/>
        <w:rPr>
          <w:lang w:val="en-GB"/>
        </w:rPr>
      </w:pPr>
      <w:r>
        <w:rPr>
          <w:rFonts w:cs="Times New Roman"/>
          <w:bCs/>
          <w:lang w:val="en-GB"/>
        </w:rPr>
        <w:t>If more than one competitor gains the same total score then the tasting mark /for     fragrance, taste/ will be decisive as we do not grant equivalent</w:t>
      </w:r>
      <w:r>
        <w:rPr>
          <w:rFonts w:cs="Times New Roman"/>
          <w:bCs/>
          <w:spacing w:val="-1"/>
          <w:lang w:val="en-GB"/>
        </w:rPr>
        <w:t xml:space="preserve"> </w:t>
      </w:r>
      <w:r>
        <w:rPr>
          <w:rFonts w:cs="Times New Roman"/>
          <w:bCs/>
          <w:lang w:val="en-GB"/>
        </w:rPr>
        <w:t>ranks.</w:t>
      </w:r>
    </w:p>
    <w:p w14:paraId="639EBAE0" w14:textId="77777777" w:rsidR="004F6213" w:rsidRDefault="004F6213">
      <w:pPr>
        <w:pStyle w:val="Akapitzlist"/>
        <w:tabs>
          <w:tab w:val="left" w:pos="842"/>
          <w:tab w:val="left" w:pos="843"/>
        </w:tabs>
        <w:spacing w:before="1"/>
        <w:ind w:left="241" w:right="492" w:firstLine="0"/>
        <w:jc w:val="both"/>
        <w:rPr>
          <w:rFonts w:cs="Times New Roman"/>
          <w:bCs/>
          <w:lang w:val="en-GB"/>
        </w:rPr>
      </w:pPr>
    </w:p>
    <w:p w14:paraId="5B740B26" w14:textId="77777777" w:rsidR="004F6213" w:rsidRDefault="00000000">
      <w:pPr>
        <w:pStyle w:val="Akapitzlist"/>
        <w:numPr>
          <w:ilvl w:val="0"/>
          <w:numId w:val="4"/>
        </w:numPr>
        <w:tabs>
          <w:tab w:val="left" w:pos="842"/>
          <w:tab w:val="left" w:pos="843"/>
        </w:tabs>
        <w:spacing w:before="1"/>
        <w:ind w:left="241" w:right="492" w:firstLine="0"/>
        <w:jc w:val="both"/>
        <w:rPr>
          <w:rFonts w:cs="Times New Roman"/>
          <w:bCs/>
          <w:lang w:val="en-GB"/>
        </w:rPr>
      </w:pPr>
      <w:r>
        <w:rPr>
          <w:rFonts w:cs="Times New Roman"/>
          <w:bCs/>
          <w:lang w:val="en-GB"/>
        </w:rPr>
        <w:t xml:space="preserve">Assessment and </w:t>
      </w:r>
      <w:proofErr w:type="spellStart"/>
      <w:r>
        <w:rPr>
          <w:rFonts w:cs="Times New Roman"/>
          <w:bCs/>
          <w:lang w:val="en-GB"/>
        </w:rPr>
        <w:t>and</w:t>
      </w:r>
      <w:proofErr w:type="spellEnd"/>
      <w:r>
        <w:rPr>
          <w:rFonts w:cs="Times New Roman"/>
          <w:bCs/>
          <w:lang w:val="en-GB"/>
        </w:rPr>
        <w:t xml:space="preserve"> grading (0-60 points)</w:t>
      </w:r>
    </w:p>
    <w:p w14:paraId="0DDCA09A" w14:textId="77777777" w:rsidR="004F6213" w:rsidRDefault="004F6213">
      <w:pPr>
        <w:pStyle w:val="Akapitzlist"/>
        <w:tabs>
          <w:tab w:val="left" w:pos="842"/>
          <w:tab w:val="left" w:pos="843"/>
        </w:tabs>
        <w:spacing w:before="1"/>
        <w:ind w:left="241" w:right="492" w:firstLine="0"/>
        <w:jc w:val="both"/>
        <w:rPr>
          <w:rFonts w:cs="Times New Roman"/>
          <w:bCs/>
          <w:lang w:val="en-GB"/>
        </w:rPr>
      </w:pPr>
    </w:p>
    <w:p w14:paraId="6409E7B8"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a.     The technical jury's evaluation (0-31 points) includes</w:t>
      </w:r>
    </w:p>
    <w:p w14:paraId="6B0B6B63"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bottle presentation (1-2 points)</w:t>
      </w:r>
    </w:p>
    <w:p w14:paraId="3023A43C"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manipulating ice and bartending equipment (1-3 points)</w:t>
      </w:r>
    </w:p>
    <w:p w14:paraId="62606198"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pouring water (0-2 points)</w:t>
      </w:r>
    </w:p>
    <w:p w14:paraId="268CEF38"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spilling, pouring, scattering (0-3 points)</w:t>
      </w:r>
    </w:p>
    <w:p w14:paraId="07C1F982"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increasing or decreasing portions (1-3 points)</w:t>
      </w:r>
    </w:p>
    <w:p w14:paraId="378DB29D"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making the decorations (1-3 points)</w:t>
      </w:r>
    </w:p>
    <w:p w14:paraId="520A0853"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general dexterity (1-3 points)</w:t>
      </w:r>
    </w:p>
    <w:p w14:paraId="65EE4971"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glass manipulation (1-3 points)</w:t>
      </w:r>
    </w:p>
    <w:p w14:paraId="01846678"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overall fitness and posture (1-4 points)</w:t>
      </w:r>
    </w:p>
    <w:p w14:paraId="4F5BCB15" w14:textId="77777777" w:rsidR="004F6213" w:rsidRDefault="00000000">
      <w:pPr>
        <w:pStyle w:val="Akapitzlist"/>
        <w:tabs>
          <w:tab w:val="left" w:pos="842"/>
          <w:tab w:val="left" w:pos="843"/>
        </w:tabs>
        <w:spacing w:before="1"/>
        <w:ind w:left="241" w:right="492" w:firstLine="0"/>
        <w:jc w:val="both"/>
        <w:rPr>
          <w:rFonts w:cs="Times New Roman"/>
          <w:bCs/>
          <w:lang w:val="en-GB"/>
        </w:rPr>
      </w:pPr>
      <w:r>
        <w:rPr>
          <w:rFonts w:cs="Times New Roman"/>
          <w:bCs/>
          <w:lang w:val="en-GB"/>
        </w:rPr>
        <w:t>-       time limit (5 points)</w:t>
      </w:r>
    </w:p>
    <w:p w14:paraId="0F8AB508" w14:textId="77777777" w:rsidR="004F6213" w:rsidRDefault="004F6213">
      <w:pPr>
        <w:pStyle w:val="Akapitzlist"/>
        <w:tabs>
          <w:tab w:val="left" w:pos="842"/>
          <w:tab w:val="left" w:pos="843"/>
        </w:tabs>
        <w:spacing w:before="1"/>
        <w:ind w:left="241" w:right="492" w:firstLine="0"/>
        <w:jc w:val="both"/>
        <w:rPr>
          <w:rFonts w:cs="Times New Roman"/>
          <w:bCs/>
          <w:lang w:val="en-GB"/>
        </w:rPr>
      </w:pPr>
    </w:p>
    <w:p w14:paraId="574FAF06" w14:textId="77777777" w:rsidR="004F6213" w:rsidRDefault="00000000">
      <w:pPr>
        <w:pStyle w:val="Akapitzlist"/>
        <w:tabs>
          <w:tab w:val="left" w:pos="1013"/>
          <w:tab w:val="left" w:pos="1014"/>
        </w:tabs>
        <w:spacing w:before="1"/>
        <w:jc w:val="both"/>
        <w:rPr>
          <w:rFonts w:cs="Times New Roman"/>
          <w:bCs/>
          <w:lang w:val="en-GB"/>
        </w:rPr>
      </w:pPr>
      <w:r>
        <w:rPr>
          <w:rFonts w:cs="Times New Roman"/>
          <w:bCs/>
          <w:lang w:val="en-GB"/>
        </w:rPr>
        <w:t>b.      The tasting jury's evaluation (0-29 points) includes</w:t>
      </w:r>
    </w:p>
    <w:p w14:paraId="26FA5F16" w14:textId="77777777" w:rsidR="004F6213" w:rsidRDefault="00000000">
      <w:pPr>
        <w:pStyle w:val="Akapitzlist"/>
        <w:tabs>
          <w:tab w:val="left" w:pos="1013"/>
          <w:tab w:val="left" w:pos="1014"/>
        </w:tabs>
        <w:spacing w:before="1"/>
        <w:jc w:val="both"/>
        <w:rPr>
          <w:rFonts w:cs="Times New Roman"/>
          <w:bCs/>
          <w:lang w:val="en-GB"/>
        </w:rPr>
      </w:pPr>
      <w:r>
        <w:rPr>
          <w:rFonts w:cs="Times New Roman"/>
          <w:bCs/>
          <w:lang w:val="en-GB"/>
        </w:rPr>
        <w:t>- appearance (0-8 points)</w:t>
      </w:r>
    </w:p>
    <w:p w14:paraId="6E1E83AA" w14:textId="77777777" w:rsidR="004F6213" w:rsidRDefault="00000000">
      <w:pPr>
        <w:pStyle w:val="Akapitzlist"/>
        <w:tabs>
          <w:tab w:val="left" w:pos="1013"/>
          <w:tab w:val="left" w:pos="1014"/>
        </w:tabs>
        <w:spacing w:before="1"/>
        <w:jc w:val="both"/>
        <w:rPr>
          <w:rFonts w:cs="Times New Roman"/>
          <w:bCs/>
          <w:lang w:val="en-GB"/>
        </w:rPr>
      </w:pPr>
      <w:r>
        <w:rPr>
          <w:rFonts w:cs="Times New Roman"/>
          <w:bCs/>
          <w:lang w:val="en-GB"/>
        </w:rPr>
        <w:t>- aroma (0-6 points)</w:t>
      </w:r>
    </w:p>
    <w:p w14:paraId="23AE0533" w14:textId="77777777" w:rsidR="004F6213" w:rsidRDefault="00000000">
      <w:pPr>
        <w:pStyle w:val="Akapitzlist"/>
        <w:tabs>
          <w:tab w:val="left" w:pos="1013"/>
          <w:tab w:val="left" w:pos="1014"/>
        </w:tabs>
        <w:spacing w:before="1"/>
        <w:jc w:val="both"/>
        <w:rPr>
          <w:rFonts w:cs="Times New Roman"/>
          <w:bCs/>
          <w:lang w:val="en-GB"/>
        </w:rPr>
      </w:pPr>
      <w:r>
        <w:rPr>
          <w:rFonts w:cs="Times New Roman"/>
          <w:bCs/>
          <w:lang w:val="en-GB"/>
        </w:rPr>
        <w:t xml:space="preserve">- </w:t>
      </w:r>
      <w:proofErr w:type="spellStart"/>
      <w:r>
        <w:rPr>
          <w:rFonts w:cs="Times New Roman"/>
          <w:bCs/>
          <w:lang w:val="en-GB"/>
        </w:rPr>
        <w:t>flavor</w:t>
      </w:r>
      <w:proofErr w:type="spellEnd"/>
      <w:r>
        <w:rPr>
          <w:rFonts w:cs="Times New Roman"/>
          <w:bCs/>
          <w:lang w:val="en-GB"/>
        </w:rPr>
        <w:t xml:space="preserve"> (0-15 points)</w:t>
      </w:r>
    </w:p>
    <w:p w14:paraId="660A337E" w14:textId="77777777" w:rsidR="004F6213" w:rsidRPr="00832293" w:rsidRDefault="00000000">
      <w:pPr>
        <w:pStyle w:val="Akapitzlist"/>
        <w:widowControl/>
        <w:numPr>
          <w:ilvl w:val="0"/>
          <w:numId w:val="1"/>
        </w:numPr>
        <w:shd w:val="clear" w:color="auto" w:fill="FFFFFF"/>
        <w:tabs>
          <w:tab w:val="left" w:pos="1284"/>
          <w:tab w:val="left" w:pos="1285"/>
        </w:tabs>
        <w:spacing w:before="1"/>
        <w:ind w:left="642" w:hanging="402"/>
        <w:jc w:val="both"/>
        <w:rPr>
          <w:lang w:val="en-GB"/>
        </w:rPr>
      </w:pPr>
      <w:r>
        <w:rPr>
          <w:rFonts w:cs="Times New Roman"/>
          <w:bCs/>
          <w:spacing w:val="-4"/>
          <w:lang w:val="en-GB"/>
        </w:rPr>
        <w:t>Participants</w:t>
      </w:r>
      <w:r>
        <w:rPr>
          <w:rFonts w:cs="Times New Roman"/>
          <w:bCs/>
          <w:spacing w:val="-7"/>
          <w:lang w:val="en-GB"/>
        </w:rPr>
        <w:t xml:space="preserve"> </w:t>
      </w:r>
      <w:r>
        <w:rPr>
          <w:rFonts w:cs="Times New Roman"/>
          <w:bCs/>
          <w:spacing w:val="-4"/>
          <w:lang w:val="en-GB"/>
        </w:rPr>
        <w:t>use</w:t>
      </w:r>
      <w:r>
        <w:rPr>
          <w:rFonts w:cs="Times New Roman"/>
          <w:bCs/>
          <w:spacing w:val="-6"/>
          <w:lang w:val="en-GB"/>
        </w:rPr>
        <w:t xml:space="preserve"> </w:t>
      </w:r>
      <w:r>
        <w:rPr>
          <w:rFonts w:cs="Times New Roman"/>
          <w:bCs/>
          <w:spacing w:val="-4"/>
          <w:lang w:val="en-GB"/>
        </w:rPr>
        <w:t>their</w:t>
      </w:r>
      <w:r>
        <w:rPr>
          <w:rFonts w:cs="Times New Roman"/>
          <w:bCs/>
          <w:spacing w:val="-6"/>
          <w:lang w:val="en-GB"/>
        </w:rPr>
        <w:t xml:space="preserve"> </w:t>
      </w:r>
      <w:r>
        <w:rPr>
          <w:rFonts w:cs="Times New Roman"/>
          <w:bCs/>
          <w:spacing w:val="-4"/>
          <w:lang w:val="en-GB"/>
        </w:rPr>
        <w:t>own</w:t>
      </w:r>
      <w:r>
        <w:rPr>
          <w:rFonts w:cs="Times New Roman"/>
          <w:bCs/>
          <w:spacing w:val="-6"/>
          <w:lang w:val="en-GB"/>
        </w:rPr>
        <w:t xml:space="preserve"> </w:t>
      </w:r>
      <w:r>
        <w:rPr>
          <w:rFonts w:cs="Times New Roman"/>
          <w:bCs/>
          <w:spacing w:val="-4"/>
          <w:lang w:val="en-GB"/>
        </w:rPr>
        <w:t>bartender’s</w:t>
      </w:r>
      <w:r>
        <w:rPr>
          <w:rFonts w:cs="Times New Roman"/>
          <w:bCs/>
          <w:spacing w:val="-16"/>
          <w:lang w:val="en-GB"/>
        </w:rPr>
        <w:t xml:space="preserve"> </w:t>
      </w:r>
      <w:r>
        <w:rPr>
          <w:rFonts w:cs="Times New Roman"/>
          <w:bCs/>
          <w:spacing w:val="-4"/>
          <w:lang w:val="en-GB"/>
        </w:rPr>
        <w:t>equipment</w:t>
      </w:r>
      <w:r>
        <w:rPr>
          <w:rFonts w:cs="Times New Roman"/>
          <w:bCs/>
          <w:spacing w:val="-17"/>
          <w:lang w:val="en-GB"/>
        </w:rPr>
        <w:t xml:space="preserve"> </w:t>
      </w:r>
      <w:r>
        <w:rPr>
          <w:rFonts w:cs="Times New Roman"/>
          <w:bCs/>
          <w:spacing w:val="-4"/>
          <w:lang w:val="en-GB"/>
        </w:rPr>
        <w:t>and</w:t>
      </w:r>
      <w:r>
        <w:rPr>
          <w:rFonts w:cs="Times New Roman"/>
          <w:bCs/>
          <w:spacing w:val="-16"/>
          <w:lang w:val="en-GB"/>
        </w:rPr>
        <w:t xml:space="preserve"> </w:t>
      </w:r>
      <w:r>
        <w:rPr>
          <w:rFonts w:cs="Times New Roman"/>
          <w:bCs/>
          <w:spacing w:val="-4"/>
          <w:lang w:val="en-GB"/>
        </w:rPr>
        <w:t>glasses.</w:t>
      </w:r>
      <w:r>
        <w:rPr>
          <w:rFonts w:cs="Times New Roman"/>
          <w:bCs/>
          <w:spacing w:val="21"/>
          <w:lang w:val="en-GB"/>
        </w:rPr>
        <w:t xml:space="preserve"> </w:t>
      </w:r>
      <w:r>
        <w:rPr>
          <w:rFonts w:cs="Times New Roman"/>
          <w:bCs/>
          <w:spacing w:val="-4"/>
          <w:lang w:val="en-GB"/>
        </w:rPr>
        <w:t>Glass</w:t>
      </w:r>
      <w:r>
        <w:rPr>
          <w:rFonts w:cs="Times New Roman"/>
          <w:bCs/>
          <w:spacing w:val="-7"/>
          <w:lang w:val="en-GB"/>
        </w:rPr>
        <w:t xml:space="preserve"> </w:t>
      </w:r>
      <w:r>
        <w:rPr>
          <w:rFonts w:cs="Times New Roman"/>
          <w:bCs/>
          <w:spacing w:val="-4"/>
          <w:lang w:val="en-GB"/>
        </w:rPr>
        <w:t>cannot</w:t>
      </w:r>
      <w:r>
        <w:rPr>
          <w:rFonts w:cs="Times New Roman"/>
          <w:bCs/>
          <w:spacing w:val="-6"/>
          <w:lang w:val="en-GB"/>
        </w:rPr>
        <w:t xml:space="preserve"> </w:t>
      </w:r>
      <w:r>
        <w:rPr>
          <w:rFonts w:cs="Times New Roman"/>
          <w:bCs/>
          <w:spacing w:val="-4"/>
          <w:lang w:val="en-GB"/>
        </w:rPr>
        <w:t>be</w:t>
      </w:r>
      <w:r>
        <w:rPr>
          <w:rFonts w:cs="Times New Roman"/>
          <w:bCs/>
          <w:spacing w:val="-6"/>
          <w:lang w:val="en-GB"/>
        </w:rPr>
        <w:t xml:space="preserve"> </w:t>
      </w:r>
      <w:r>
        <w:rPr>
          <w:rFonts w:cs="Times New Roman"/>
          <w:bCs/>
          <w:spacing w:val="-4"/>
          <w:lang w:val="en-GB"/>
        </w:rPr>
        <w:t>marked</w:t>
      </w:r>
      <w:r>
        <w:rPr>
          <w:rFonts w:cs="Times New Roman"/>
          <w:bCs/>
          <w:spacing w:val="-7"/>
          <w:lang w:val="en-GB"/>
        </w:rPr>
        <w:t xml:space="preserve"> </w:t>
      </w:r>
      <w:r>
        <w:rPr>
          <w:rFonts w:cs="Times New Roman"/>
          <w:bCs/>
          <w:spacing w:val="-4"/>
          <w:lang w:val="en-GB"/>
        </w:rPr>
        <w:t>with</w:t>
      </w:r>
      <w:r>
        <w:rPr>
          <w:rFonts w:cs="Times New Roman"/>
          <w:bCs/>
          <w:spacing w:val="-7"/>
          <w:lang w:val="en-GB"/>
        </w:rPr>
        <w:t xml:space="preserve"> </w:t>
      </w:r>
      <w:r>
        <w:rPr>
          <w:rFonts w:cs="Times New Roman"/>
          <w:bCs/>
          <w:spacing w:val="-4"/>
          <w:lang w:val="en-GB"/>
        </w:rPr>
        <w:t>any</w:t>
      </w:r>
      <w:r>
        <w:rPr>
          <w:rFonts w:cs="Times New Roman"/>
          <w:bCs/>
          <w:spacing w:val="-6"/>
          <w:lang w:val="en-GB"/>
        </w:rPr>
        <w:t xml:space="preserve"> </w:t>
      </w:r>
      <w:r>
        <w:rPr>
          <w:rFonts w:cs="Times New Roman"/>
          <w:bCs/>
          <w:spacing w:val="-4"/>
          <w:lang w:val="en-GB"/>
        </w:rPr>
        <w:t>logo</w:t>
      </w:r>
      <w:r>
        <w:rPr>
          <w:rFonts w:cs="Times New Roman"/>
          <w:bCs/>
          <w:spacing w:val="-7"/>
          <w:lang w:val="en-GB"/>
        </w:rPr>
        <w:t xml:space="preserve"> </w:t>
      </w:r>
      <w:r>
        <w:rPr>
          <w:rFonts w:cs="Times New Roman"/>
          <w:bCs/>
          <w:spacing w:val="-4"/>
          <w:lang w:val="en-GB"/>
        </w:rPr>
        <w:t>signs.</w:t>
      </w:r>
    </w:p>
    <w:p w14:paraId="30664AEE" w14:textId="77777777" w:rsidR="004F6213" w:rsidRDefault="00000000">
      <w:pPr>
        <w:pStyle w:val="Akapitzlist"/>
        <w:widowControl/>
        <w:numPr>
          <w:ilvl w:val="0"/>
          <w:numId w:val="1"/>
        </w:numPr>
        <w:tabs>
          <w:tab w:val="left" w:pos="1203"/>
        </w:tabs>
        <w:spacing w:after="120"/>
        <w:ind w:left="601" w:hanging="361"/>
        <w:jc w:val="both"/>
        <w:rPr>
          <w:rFonts w:cs="Times New Roman"/>
          <w:bCs/>
          <w:color w:val="000000"/>
          <w:lang w:val="en-GB"/>
        </w:rPr>
      </w:pPr>
      <w:r>
        <w:rPr>
          <w:rFonts w:cs="Times New Roman"/>
          <w:bCs/>
          <w:color w:val="000000"/>
          <w:lang w:val="en-GB"/>
        </w:rPr>
        <w:lastRenderedPageBreak/>
        <w:t>The organizer provides ice cubes.</w:t>
      </w:r>
    </w:p>
    <w:p w14:paraId="5F55645A" w14:textId="77777777" w:rsidR="004F6213" w:rsidRPr="00832293" w:rsidRDefault="00000000">
      <w:pPr>
        <w:pStyle w:val="Akapitzlist"/>
        <w:numPr>
          <w:ilvl w:val="0"/>
          <w:numId w:val="1"/>
        </w:numPr>
        <w:tabs>
          <w:tab w:val="left" w:pos="1203"/>
        </w:tabs>
        <w:spacing w:before="1"/>
        <w:ind w:left="601" w:hanging="361"/>
        <w:jc w:val="both"/>
        <w:rPr>
          <w:lang w:val="en-GB"/>
        </w:rPr>
      </w:pPr>
      <w:r>
        <w:rPr>
          <w:rFonts w:cs="Times New Roman"/>
          <w:bCs/>
          <w:lang w:val="en-GB"/>
        </w:rPr>
        <w:t>Mixed Drinks can be prepared in the following</w:t>
      </w:r>
      <w:r>
        <w:rPr>
          <w:rFonts w:cs="Times New Roman"/>
          <w:bCs/>
          <w:spacing w:val="-6"/>
          <w:lang w:val="en-GB"/>
        </w:rPr>
        <w:t xml:space="preserve"> </w:t>
      </w:r>
      <w:r>
        <w:rPr>
          <w:rFonts w:cs="Times New Roman"/>
          <w:bCs/>
          <w:lang w:val="en-GB"/>
        </w:rPr>
        <w:t>methods:</w:t>
      </w:r>
    </w:p>
    <w:p w14:paraId="69F7AD01" w14:textId="77777777" w:rsidR="004F6213" w:rsidRPr="00832293" w:rsidRDefault="00000000">
      <w:pPr>
        <w:pStyle w:val="Akapitzlist"/>
        <w:numPr>
          <w:ilvl w:val="1"/>
          <w:numId w:val="1"/>
        </w:numPr>
        <w:tabs>
          <w:tab w:val="left" w:pos="3080"/>
          <w:tab w:val="left" w:pos="3081"/>
        </w:tabs>
        <w:spacing w:line="229" w:lineRule="exact"/>
        <w:ind w:left="1540" w:hanging="361"/>
        <w:jc w:val="both"/>
        <w:rPr>
          <w:lang w:val="en-GB"/>
        </w:rPr>
      </w:pPr>
      <w:r>
        <w:rPr>
          <w:rFonts w:cs="Times New Roman"/>
          <w:bCs/>
          <w:lang w:val="en-GB"/>
        </w:rPr>
        <w:t>pouring and mixing in the drinking</w:t>
      </w:r>
      <w:r>
        <w:rPr>
          <w:rFonts w:cs="Times New Roman"/>
          <w:bCs/>
          <w:spacing w:val="-3"/>
          <w:lang w:val="en-GB"/>
        </w:rPr>
        <w:t xml:space="preserve"> </w:t>
      </w:r>
      <w:r>
        <w:rPr>
          <w:rFonts w:cs="Times New Roman"/>
          <w:bCs/>
          <w:lang w:val="en-GB"/>
        </w:rPr>
        <w:t>glass;</w:t>
      </w:r>
    </w:p>
    <w:p w14:paraId="5DB4F72C" w14:textId="77777777" w:rsidR="004F6213" w:rsidRPr="00832293" w:rsidRDefault="00000000">
      <w:pPr>
        <w:pStyle w:val="Akapitzlist"/>
        <w:numPr>
          <w:ilvl w:val="1"/>
          <w:numId w:val="1"/>
        </w:numPr>
        <w:tabs>
          <w:tab w:val="left" w:pos="3080"/>
          <w:tab w:val="left" w:pos="3081"/>
        </w:tabs>
        <w:spacing w:before="2" w:line="229" w:lineRule="exact"/>
        <w:ind w:left="1540" w:hanging="361"/>
        <w:jc w:val="both"/>
        <w:rPr>
          <w:lang w:val="en-GB"/>
        </w:rPr>
      </w:pPr>
      <w:r>
        <w:rPr>
          <w:rFonts w:cs="Times New Roman"/>
          <w:bCs/>
          <w:lang w:val="en-GB"/>
        </w:rPr>
        <w:t>mixing</w:t>
      </w:r>
      <w:r>
        <w:rPr>
          <w:rFonts w:cs="Times New Roman"/>
          <w:bCs/>
          <w:spacing w:val="-12"/>
          <w:lang w:val="en-GB"/>
        </w:rPr>
        <w:t xml:space="preserve"> </w:t>
      </w:r>
      <w:r>
        <w:rPr>
          <w:rFonts w:cs="Times New Roman"/>
          <w:bCs/>
          <w:lang w:val="en-GB"/>
        </w:rPr>
        <w:t>in</w:t>
      </w:r>
      <w:r>
        <w:rPr>
          <w:rFonts w:cs="Times New Roman"/>
          <w:bCs/>
          <w:spacing w:val="-12"/>
          <w:lang w:val="en-GB"/>
        </w:rPr>
        <w:t xml:space="preserve"> </w:t>
      </w:r>
      <w:r>
        <w:rPr>
          <w:rFonts w:cs="Times New Roman"/>
          <w:bCs/>
          <w:lang w:val="en-GB"/>
        </w:rPr>
        <w:t>the</w:t>
      </w:r>
      <w:r>
        <w:rPr>
          <w:rFonts w:cs="Times New Roman"/>
          <w:bCs/>
          <w:spacing w:val="-11"/>
          <w:lang w:val="en-GB"/>
        </w:rPr>
        <w:t xml:space="preserve"> </w:t>
      </w:r>
      <w:r>
        <w:rPr>
          <w:rFonts w:cs="Times New Roman"/>
          <w:bCs/>
          <w:lang w:val="en-GB"/>
        </w:rPr>
        <w:t>bartender’s</w:t>
      </w:r>
      <w:r>
        <w:rPr>
          <w:rFonts w:cs="Times New Roman"/>
          <w:bCs/>
          <w:spacing w:val="-12"/>
          <w:lang w:val="en-GB"/>
        </w:rPr>
        <w:t xml:space="preserve"> </w:t>
      </w:r>
      <w:r>
        <w:rPr>
          <w:rFonts w:cs="Times New Roman"/>
          <w:bCs/>
          <w:lang w:val="en-GB"/>
        </w:rPr>
        <w:t>glass,</w:t>
      </w:r>
      <w:r>
        <w:rPr>
          <w:rFonts w:cs="Times New Roman"/>
          <w:bCs/>
          <w:spacing w:val="-10"/>
          <w:lang w:val="en-GB"/>
        </w:rPr>
        <w:t xml:space="preserve"> </w:t>
      </w:r>
      <w:r>
        <w:rPr>
          <w:rFonts w:cs="Times New Roman"/>
          <w:bCs/>
          <w:lang w:val="en-GB"/>
        </w:rPr>
        <w:t>shaker;</w:t>
      </w:r>
    </w:p>
    <w:p w14:paraId="027B3DD6" w14:textId="77777777" w:rsidR="004F6213" w:rsidRDefault="00000000">
      <w:pPr>
        <w:pStyle w:val="Akapitzlist"/>
        <w:numPr>
          <w:ilvl w:val="1"/>
          <w:numId w:val="1"/>
        </w:numPr>
        <w:tabs>
          <w:tab w:val="left" w:pos="3080"/>
          <w:tab w:val="left" w:pos="3081"/>
        </w:tabs>
        <w:spacing w:line="229" w:lineRule="exact"/>
        <w:ind w:left="1540" w:hanging="361"/>
        <w:jc w:val="both"/>
        <w:rPr>
          <w:rFonts w:cs="Times New Roman"/>
          <w:bCs/>
        </w:rPr>
      </w:pPr>
      <w:proofErr w:type="spellStart"/>
      <w:r>
        <w:rPr>
          <w:rFonts w:cs="Times New Roman"/>
          <w:bCs/>
        </w:rPr>
        <w:t>shaking</w:t>
      </w:r>
      <w:proofErr w:type="spellEnd"/>
    </w:p>
    <w:p w14:paraId="4CFFEEF7" w14:textId="77777777" w:rsidR="004F6213" w:rsidRDefault="00000000">
      <w:pPr>
        <w:pStyle w:val="Akapitzlist"/>
        <w:numPr>
          <w:ilvl w:val="1"/>
          <w:numId w:val="1"/>
        </w:numPr>
        <w:tabs>
          <w:tab w:val="left" w:pos="3080"/>
          <w:tab w:val="left" w:pos="3081"/>
        </w:tabs>
        <w:spacing w:before="1"/>
        <w:ind w:left="1540" w:hanging="361"/>
        <w:jc w:val="both"/>
        <w:rPr>
          <w:rFonts w:cs="Times New Roman"/>
          <w:bCs/>
          <w:lang w:val="en-GB"/>
        </w:rPr>
      </w:pPr>
      <w:r>
        <w:rPr>
          <w:rFonts w:cs="Times New Roman"/>
          <w:bCs/>
          <w:lang w:val="en-GB"/>
        </w:rPr>
        <w:t>blending (on their own equipment)</w:t>
      </w:r>
    </w:p>
    <w:p w14:paraId="117F6ABA" w14:textId="77777777" w:rsidR="004F6213" w:rsidRDefault="00000000">
      <w:pPr>
        <w:pStyle w:val="Akapitzlist"/>
        <w:tabs>
          <w:tab w:val="left" w:pos="1285"/>
        </w:tabs>
        <w:spacing w:before="172"/>
        <w:ind w:left="642" w:hanging="402"/>
        <w:jc w:val="both"/>
        <w:rPr>
          <w:rFonts w:cs="Times New Roman"/>
          <w:bCs/>
          <w:lang w:val="en-GB"/>
        </w:rPr>
      </w:pPr>
      <w:r>
        <w:rPr>
          <w:rFonts w:cs="Times New Roman"/>
          <w:bCs/>
          <w:lang w:val="en-GB"/>
        </w:rPr>
        <w:t>During making their drinks the participants cannot use recipe notes.</w:t>
      </w:r>
    </w:p>
    <w:p w14:paraId="602E28C0" w14:textId="77777777" w:rsidR="004F6213" w:rsidRPr="00832293" w:rsidRDefault="00000000">
      <w:pPr>
        <w:pStyle w:val="Akapitzlist"/>
        <w:widowControl/>
        <w:numPr>
          <w:ilvl w:val="0"/>
          <w:numId w:val="1"/>
        </w:numPr>
        <w:tabs>
          <w:tab w:val="left" w:pos="1203"/>
        </w:tabs>
        <w:spacing w:after="120"/>
        <w:ind w:left="601" w:right="115"/>
        <w:jc w:val="both"/>
        <w:rPr>
          <w:lang w:val="en-GB"/>
        </w:rPr>
      </w:pPr>
      <w:r>
        <w:rPr>
          <w:rFonts w:cs="Times New Roman"/>
          <w:bCs/>
          <w:lang w:val="en-GB"/>
        </w:rPr>
        <w:t xml:space="preserve">The decorative elements should be prepared in the preparatory room before coming to the competition post. Decorations have to be made of edible fruit and/or vegetables. </w:t>
      </w:r>
      <w:r>
        <w:rPr>
          <w:rFonts w:cs="Times New Roman"/>
          <w:b/>
          <w:lang w:val="en-GB"/>
        </w:rPr>
        <w:t>The decorative elements, spices and other complementary articles are provided by the participants on their</w:t>
      </w:r>
      <w:r>
        <w:rPr>
          <w:rFonts w:cs="Times New Roman"/>
          <w:b/>
          <w:spacing w:val="-2"/>
          <w:lang w:val="en-GB"/>
        </w:rPr>
        <w:t xml:space="preserve"> </w:t>
      </w:r>
      <w:r>
        <w:rPr>
          <w:rFonts w:cs="Times New Roman"/>
          <w:b/>
          <w:lang w:val="en-GB"/>
        </w:rPr>
        <w:t>own.</w:t>
      </w:r>
    </w:p>
    <w:p w14:paraId="65DE3D04" w14:textId="77777777" w:rsidR="004F6213" w:rsidRPr="00832293" w:rsidRDefault="00000000">
      <w:pPr>
        <w:pStyle w:val="Akapitzlist"/>
        <w:widowControl/>
        <w:numPr>
          <w:ilvl w:val="0"/>
          <w:numId w:val="1"/>
        </w:numPr>
        <w:tabs>
          <w:tab w:val="left" w:pos="1203"/>
        </w:tabs>
        <w:spacing w:after="120"/>
        <w:ind w:left="601" w:hanging="361"/>
        <w:jc w:val="both"/>
        <w:rPr>
          <w:lang w:val="en-GB"/>
        </w:rPr>
      </w:pPr>
      <w:r>
        <w:rPr>
          <w:rFonts w:cs="Times New Roman"/>
          <w:bCs/>
          <w:lang w:val="en-GB"/>
        </w:rPr>
        <w:t>The order of performing will be set by drawing of</w:t>
      </w:r>
      <w:r>
        <w:rPr>
          <w:rFonts w:cs="Times New Roman"/>
          <w:bCs/>
          <w:spacing w:val="-4"/>
          <w:lang w:val="en-GB"/>
        </w:rPr>
        <w:t xml:space="preserve"> </w:t>
      </w:r>
      <w:r>
        <w:rPr>
          <w:rFonts w:cs="Times New Roman"/>
          <w:bCs/>
          <w:lang w:val="en-GB"/>
        </w:rPr>
        <w:t>lots.</w:t>
      </w:r>
    </w:p>
    <w:p w14:paraId="19D7B88B" w14:textId="77777777" w:rsidR="004F6213" w:rsidRDefault="004F6213">
      <w:pPr>
        <w:pStyle w:val="Textbody"/>
        <w:jc w:val="both"/>
        <w:rPr>
          <w:rFonts w:cs="Times New Roman"/>
          <w:bCs/>
          <w:lang w:val="en-GB"/>
        </w:rPr>
      </w:pPr>
    </w:p>
    <w:p w14:paraId="03CF6A2B" w14:textId="77777777" w:rsidR="004F6213" w:rsidRDefault="004F6213">
      <w:pPr>
        <w:pStyle w:val="Textbody"/>
        <w:jc w:val="both"/>
        <w:rPr>
          <w:rFonts w:cs="Times New Roman"/>
          <w:bCs/>
          <w:lang w:val="en-GB"/>
        </w:rPr>
      </w:pPr>
    </w:p>
    <w:p w14:paraId="4728938A" w14:textId="77777777" w:rsidR="004F6213" w:rsidRPr="00832293" w:rsidRDefault="00000000">
      <w:pPr>
        <w:pStyle w:val="Textbody"/>
        <w:jc w:val="both"/>
        <w:rPr>
          <w:lang w:val="en-GB"/>
        </w:rPr>
      </w:pPr>
      <w:r>
        <w:rPr>
          <w:rFonts w:cs="Times New Roman"/>
          <w:bCs/>
          <w:sz w:val="22"/>
          <w:szCs w:val="22"/>
          <w:lang w:val="en-GB"/>
        </w:rPr>
        <w:t xml:space="preserve">Further information about the bartender contest </w:t>
      </w:r>
      <w:r>
        <w:rPr>
          <w:rFonts w:cs="Times New Roman"/>
          <w:bCs/>
          <w:w w:val="90"/>
          <w:sz w:val="22"/>
          <w:szCs w:val="22"/>
          <w:lang w:val="en-GB"/>
        </w:rPr>
        <w:t xml:space="preserve">provided by Ms. Iwona </w:t>
      </w:r>
      <w:proofErr w:type="spellStart"/>
      <w:r>
        <w:rPr>
          <w:rFonts w:cs="Times New Roman"/>
          <w:bCs/>
          <w:w w:val="90"/>
          <w:sz w:val="22"/>
          <w:szCs w:val="22"/>
          <w:lang w:val="en-GB"/>
        </w:rPr>
        <w:t>Katarzyńska</w:t>
      </w:r>
      <w:proofErr w:type="spellEnd"/>
      <w:r>
        <w:rPr>
          <w:rFonts w:cs="Times New Roman"/>
          <w:bCs/>
          <w:w w:val="90"/>
          <w:sz w:val="22"/>
          <w:szCs w:val="22"/>
          <w:lang w:val="en-GB"/>
        </w:rPr>
        <w:t xml:space="preserve"> (tel. 604266336)</w:t>
      </w:r>
    </w:p>
    <w:p w14:paraId="7AB0FD81" w14:textId="77777777" w:rsidR="004F6213" w:rsidRDefault="004F6213">
      <w:pPr>
        <w:pStyle w:val="Akapitzlist"/>
        <w:tabs>
          <w:tab w:val="left" w:pos="877"/>
        </w:tabs>
        <w:spacing w:line="276" w:lineRule="auto"/>
        <w:ind w:left="464" w:right="117" w:firstLine="0"/>
        <w:jc w:val="both"/>
        <w:rPr>
          <w:rFonts w:cs="Times New Roman"/>
          <w:bCs/>
          <w:color w:val="0070C0"/>
          <w:sz w:val="14"/>
          <w:szCs w:val="18"/>
          <w:lang w:val="en-GB"/>
        </w:rPr>
      </w:pPr>
    </w:p>
    <w:p w14:paraId="72FA3F09" w14:textId="77777777" w:rsidR="004F6213" w:rsidRDefault="004F6213">
      <w:pPr>
        <w:pStyle w:val="Akapitzlist"/>
        <w:tabs>
          <w:tab w:val="left" w:pos="877"/>
        </w:tabs>
        <w:spacing w:line="276" w:lineRule="auto"/>
        <w:ind w:left="464" w:right="117" w:firstLine="0"/>
        <w:jc w:val="both"/>
        <w:rPr>
          <w:rFonts w:cs="Times New Roman"/>
          <w:bCs/>
          <w:color w:val="0070C0"/>
          <w:sz w:val="14"/>
          <w:szCs w:val="18"/>
          <w:lang w:val="en-GB"/>
        </w:rPr>
      </w:pPr>
    </w:p>
    <w:p w14:paraId="0551422C" w14:textId="77777777" w:rsidR="004F6213" w:rsidRDefault="004F6213">
      <w:pPr>
        <w:pStyle w:val="Akapitzlist"/>
        <w:tabs>
          <w:tab w:val="left" w:pos="877"/>
        </w:tabs>
        <w:spacing w:line="276" w:lineRule="auto"/>
        <w:ind w:left="464" w:right="117" w:firstLine="0"/>
        <w:jc w:val="both"/>
        <w:rPr>
          <w:rFonts w:cs="Times New Roman"/>
          <w:bCs/>
          <w:color w:val="0070C0"/>
          <w:sz w:val="14"/>
          <w:szCs w:val="18"/>
          <w:lang w:val="en-GB"/>
        </w:rPr>
      </w:pPr>
    </w:p>
    <w:p w14:paraId="196435E1" w14:textId="77777777" w:rsidR="004F6213" w:rsidRDefault="004F6213">
      <w:pPr>
        <w:pStyle w:val="Akapitzlist"/>
        <w:spacing w:line="276" w:lineRule="auto"/>
        <w:ind w:left="210" w:right="117" w:firstLine="0"/>
        <w:jc w:val="both"/>
        <w:rPr>
          <w:rFonts w:cs="Times New Roman"/>
          <w:bCs/>
          <w:color w:val="0070C0"/>
          <w:sz w:val="14"/>
          <w:szCs w:val="18"/>
          <w:lang w:val="en-GB"/>
        </w:rPr>
      </w:pPr>
    </w:p>
    <w:sectPr w:rsidR="004F6213">
      <w:head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7E0D" w14:textId="77777777" w:rsidR="00CA233D" w:rsidRDefault="00CA233D">
      <w:r>
        <w:separator/>
      </w:r>
    </w:p>
  </w:endnote>
  <w:endnote w:type="continuationSeparator" w:id="0">
    <w:p w14:paraId="54E32B88" w14:textId="77777777" w:rsidR="00CA233D" w:rsidRDefault="00CA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charset w:val="00"/>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5BCA" w14:textId="77777777" w:rsidR="00CA233D" w:rsidRDefault="00CA233D">
      <w:r>
        <w:rPr>
          <w:color w:val="000000"/>
        </w:rPr>
        <w:separator/>
      </w:r>
    </w:p>
  </w:footnote>
  <w:footnote w:type="continuationSeparator" w:id="0">
    <w:p w14:paraId="31F26D7B" w14:textId="77777777" w:rsidR="00CA233D" w:rsidRDefault="00CA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78F5" w14:textId="77777777" w:rsidR="00AD2342" w:rsidRDefault="00000000">
    <w:pPr>
      <w:pStyle w:val="Nagwek"/>
    </w:pPr>
    <w:r>
      <w:rPr>
        <w:noProof/>
        <w:lang w:bidi="ar-SA"/>
      </w:rPr>
      <w:drawing>
        <wp:inline distT="0" distB="0" distL="0" distR="0" wp14:anchorId="6C9251CC" wp14:editId="4458E430">
          <wp:extent cx="6120134" cy="1079778"/>
          <wp:effectExtent l="0" t="0" r="0" b="6072"/>
          <wp:docPr id="436820537"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4" cy="107977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07F35"/>
    <w:multiLevelType w:val="multilevel"/>
    <w:tmpl w:val="D9AE95A0"/>
    <w:styleLink w:val="WW8Num2"/>
    <w:lvl w:ilvl="0">
      <w:start w:val="1"/>
      <w:numFmt w:val="decimal"/>
      <w:lvlText w:val="%1."/>
      <w:lvlJc w:val="left"/>
      <w:pPr>
        <w:ind w:left="720" w:hanging="360"/>
      </w:pPr>
      <w:rPr>
        <w:rFonts w:ascii="Times New Roman" w:hAnsi="Times New Roman" w:cs="Times New Roman"/>
        <w:b w:val="0"/>
        <w:color w:val="0070C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466848"/>
    <w:multiLevelType w:val="multilevel"/>
    <w:tmpl w:val="9EF0D2D0"/>
    <w:styleLink w:val="WWNum1"/>
    <w:lvl w:ilvl="0">
      <w:start w:val="1"/>
      <w:numFmt w:val="decimal"/>
      <w:lvlText w:val="%1."/>
      <w:lvlJc w:val="left"/>
      <w:pPr>
        <w:ind w:left="601" w:hanging="360"/>
      </w:pPr>
      <w:rPr>
        <w:rFonts w:eastAsia="Carlito" w:cs="Carlito"/>
        <w:b/>
        <w:spacing w:val="-2"/>
        <w:w w:val="100"/>
        <w:sz w:val="18"/>
        <w:szCs w:val="18"/>
        <w:lang w:val="en-US" w:eastAsia="en-US" w:bidi="ar-SA"/>
      </w:rPr>
    </w:lvl>
    <w:lvl w:ilvl="1">
      <w:numFmt w:val="bullet"/>
      <w:lvlText w:val=""/>
      <w:lvlJc w:val="left"/>
      <w:pPr>
        <w:ind w:left="1540" w:hanging="360"/>
      </w:pPr>
      <w:rPr>
        <w:rFonts w:ascii="Symbol" w:eastAsia="Symbol" w:hAnsi="Symbol" w:cs="Symbol"/>
        <w:b/>
        <w:w w:val="100"/>
        <w:sz w:val="18"/>
        <w:szCs w:val="18"/>
        <w:lang w:val="en-US" w:eastAsia="en-US" w:bidi="ar-SA"/>
      </w:rPr>
    </w:lvl>
    <w:lvl w:ilvl="2">
      <w:numFmt w:val="bullet"/>
      <w:lvlText w:val="•"/>
      <w:lvlJc w:val="left"/>
      <w:pPr>
        <w:ind w:left="2554" w:hanging="360"/>
      </w:pPr>
      <w:rPr>
        <w:lang w:val="en-US" w:eastAsia="en-US" w:bidi="ar-SA"/>
      </w:rPr>
    </w:lvl>
    <w:lvl w:ilvl="3">
      <w:numFmt w:val="bullet"/>
      <w:lvlText w:val="•"/>
      <w:lvlJc w:val="left"/>
      <w:pPr>
        <w:ind w:left="3569" w:hanging="360"/>
      </w:pPr>
      <w:rPr>
        <w:lang w:val="en-US" w:eastAsia="en-US" w:bidi="ar-SA"/>
      </w:rPr>
    </w:lvl>
    <w:lvl w:ilvl="4">
      <w:numFmt w:val="bullet"/>
      <w:lvlText w:val="•"/>
      <w:lvlJc w:val="left"/>
      <w:pPr>
        <w:ind w:left="4583" w:hanging="360"/>
      </w:pPr>
      <w:rPr>
        <w:lang w:val="en-US" w:eastAsia="en-US" w:bidi="ar-SA"/>
      </w:rPr>
    </w:lvl>
    <w:lvl w:ilvl="5">
      <w:numFmt w:val="bullet"/>
      <w:lvlText w:val="•"/>
      <w:lvlJc w:val="left"/>
      <w:pPr>
        <w:ind w:left="5598" w:hanging="360"/>
      </w:pPr>
      <w:rPr>
        <w:lang w:val="en-US" w:eastAsia="en-US" w:bidi="ar-SA"/>
      </w:rPr>
    </w:lvl>
    <w:lvl w:ilvl="6">
      <w:numFmt w:val="bullet"/>
      <w:lvlText w:val="•"/>
      <w:lvlJc w:val="left"/>
      <w:pPr>
        <w:ind w:left="6612" w:hanging="360"/>
      </w:pPr>
      <w:rPr>
        <w:lang w:val="en-US" w:eastAsia="en-US" w:bidi="ar-SA"/>
      </w:rPr>
    </w:lvl>
    <w:lvl w:ilvl="7">
      <w:numFmt w:val="bullet"/>
      <w:lvlText w:val="•"/>
      <w:lvlJc w:val="left"/>
      <w:pPr>
        <w:ind w:left="7627" w:hanging="360"/>
      </w:pPr>
      <w:rPr>
        <w:lang w:val="en-US" w:eastAsia="en-US" w:bidi="ar-SA"/>
      </w:rPr>
    </w:lvl>
    <w:lvl w:ilvl="8">
      <w:numFmt w:val="bullet"/>
      <w:lvlText w:val="•"/>
      <w:lvlJc w:val="left"/>
      <w:pPr>
        <w:ind w:left="8642" w:hanging="360"/>
      </w:pPr>
      <w:rPr>
        <w:lang w:val="en-US" w:eastAsia="en-US" w:bidi="ar-SA"/>
      </w:rPr>
    </w:lvl>
  </w:abstractNum>
  <w:num w:numId="1" w16cid:durableId="1533959352">
    <w:abstractNumId w:val="0"/>
  </w:num>
  <w:num w:numId="2" w16cid:durableId="2069985510">
    <w:abstractNumId w:val="1"/>
  </w:num>
  <w:num w:numId="3" w16cid:durableId="1762750482">
    <w:abstractNumId w:val="0"/>
    <w:lvlOverride w:ilvl="0">
      <w:startOverride w:val="1"/>
    </w:lvlOverride>
  </w:num>
  <w:num w:numId="4" w16cid:durableId="15964041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13"/>
    <w:rsid w:val="00276E17"/>
    <w:rsid w:val="004F6213"/>
    <w:rsid w:val="00633DFC"/>
    <w:rsid w:val="00832293"/>
    <w:rsid w:val="009D1481"/>
    <w:rsid w:val="00AD2342"/>
    <w:rsid w:val="00CA233D"/>
    <w:rsid w:val="00CB4403"/>
    <w:rsid w:val="00DC3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3623"/>
  <w15:docId w15:val="{B18622DC-FB39-4AE7-9E30-C60D3934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412" w:hanging="186"/>
    </w:pPr>
  </w:style>
  <w:style w:type="character" w:customStyle="1" w:styleId="WW8Num2z0">
    <w:name w:val="WW8Num2z0"/>
    <w:rPr>
      <w:rFonts w:ascii="Times New Roman" w:hAnsi="Times New Roman" w:cs="Times New Roman"/>
      <w:b w:val="0"/>
      <w:color w:val="0070C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stLabel1">
    <w:name w:val="ListLabel 1"/>
    <w:rPr>
      <w:rFonts w:eastAsia="Carlito" w:cs="Carlito"/>
      <w:b/>
      <w:spacing w:val="-2"/>
      <w:w w:val="100"/>
      <w:sz w:val="18"/>
      <w:szCs w:val="18"/>
      <w:lang w:val="en-US" w:eastAsia="en-US" w:bidi="ar-SA"/>
    </w:rPr>
  </w:style>
  <w:style w:type="character" w:customStyle="1" w:styleId="ListLabel2">
    <w:name w:val="ListLabel 2"/>
    <w:rPr>
      <w:rFonts w:eastAsia="Symbol" w:cs="Symbol"/>
      <w:b/>
      <w:w w:val="100"/>
      <w:sz w:val="18"/>
      <w:szCs w:val="18"/>
      <w:lang w:val="en-US" w:eastAsia="en-US" w:bidi="ar-SA"/>
    </w:rPr>
  </w:style>
  <w:style w:type="character" w:customStyle="1" w:styleId="ListLabel3">
    <w:name w:val="ListLabel 3"/>
    <w:rPr>
      <w:lang w:val="en-US" w:eastAsia="en-US" w:bidi="ar-SA"/>
    </w:rPr>
  </w:style>
  <w:style w:type="character" w:customStyle="1" w:styleId="ListLabel4">
    <w:name w:val="ListLabel 4"/>
    <w:rPr>
      <w:lang w:val="en-US" w:eastAsia="en-US" w:bidi="ar-SA"/>
    </w:rPr>
  </w:style>
  <w:style w:type="character" w:customStyle="1" w:styleId="ListLabel5">
    <w:name w:val="ListLabel 5"/>
    <w:rPr>
      <w:lang w:val="en-US" w:eastAsia="en-US" w:bidi="ar-SA"/>
    </w:rPr>
  </w:style>
  <w:style w:type="character" w:customStyle="1" w:styleId="ListLabel6">
    <w:name w:val="ListLabel 6"/>
    <w:rPr>
      <w:lang w:val="en-US" w:eastAsia="en-US" w:bidi="ar-SA"/>
    </w:rPr>
  </w:style>
  <w:style w:type="character" w:customStyle="1" w:styleId="ListLabel7">
    <w:name w:val="ListLabel 7"/>
    <w:rPr>
      <w:lang w:val="en-US" w:eastAsia="en-US" w:bidi="ar-SA"/>
    </w:rPr>
  </w:style>
  <w:style w:type="character" w:customStyle="1" w:styleId="ListLabel8">
    <w:name w:val="ListLabel 8"/>
    <w:rPr>
      <w:lang w:val="en-US" w:eastAsia="en-US" w:bidi="ar-SA"/>
    </w:rPr>
  </w:style>
  <w:style w:type="character" w:customStyle="1" w:styleId="ListLabel9">
    <w:name w:val="ListLabel 9"/>
    <w:rPr>
      <w:lang w:val="en-US" w:eastAsia="en-US" w:bidi="ar-SA"/>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pPr>
      <w:tabs>
        <w:tab w:val="center" w:pos="4536"/>
        <w:tab w:val="right" w:pos="9072"/>
      </w:tabs>
    </w:pPr>
    <w:rPr>
      <w:rFonts w:cs="Mangal"/>
      <w:szCs w:val="21"/>
    </w:rPr>
  </w:style>
  <w:style w:type="character" w:customStyle="1" w:styleId="StopkaZnak">
    <w:name w:val="Stopka Znak"/>
    <w:basedOn w:val="Domylnaczcionkaakapitu"/>
    <w:rPr>
      <w:rFonts w:cs="Mangal"/>
      <w:szCs w:val="21"/>
    </w:rPr>
  </w:style>
  <w:style w:type="numbering" w:customStyle="1" w:styleId="WW8Num2">
    <w:name w:val="WW8Num2"/>
    <w:basedOn w:val="Bezlisty"/>
    <w:pPr>
      <w:numPr>
        <w:numId w:val="1"/>
      </w:numPr>
    </w:pPr>
  </w:style>
  <w:style w:type="numbering" w:customStyle="1" w:styleId="WWNum1">
    <w:name w:val="WWNum1"/>
    <w:basedOn w:val="Bezlisty"/>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2544</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 Zacharska</cp:lastModifiedBy>
  <cp:revision>3</cp:revision>
  <dcterms:created xsi:type="dcterms:W3CDTF">2026-01-08T19:30:00Z</dcterms:created>
  <dcterms:modified xsi:type="dcterms:W3CDTF">2026-01-08T21:21:00Z</dcterms:modified>
</cp:coreProperties>
</file>